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29861" w14:textId="77777777" w:rsidR="00F75231" w:rsidRPr="00F43480" w:rsidRDefault="00F75231" w:rsidP="00923F5F">
      <w:pPr>
        <w:jc w:val="center"/>
        <w:rPr>
          <w:b/>
          <w:sz w:val="40"/>
          <w:szCs w:val="28"/>
        </w:rPr>
      </w:pPr>
      <w:r w:rsidRPr="00F43480">
        <w:rPr>
          <w:b/>
          <w:sz w:val="40"/>
          <w:szCs w:val="28"/>
        </w:rPr>
        <w:t>Výzva na predkladanie ponúk</w:t>
      </w:r>
    </w:p>
    <w:p w14:paraId="119C8CD8" w14:textId="77777777" w:rsidR="00F75231" w:rsidRPr="00F43480" w:rsidRDefault="00F75231" w:rsidP="00923F5F">
      <w:pPr>
        <w:rPr>
          <w:b/>
          <w:sz w:val="28"/>
          <w:szCs w:val="28"/>
        </w:rPr>
      </w:pPr>
    </w:p>
    <w:p w14:paraId="3DD3F883" w14:textId="77777777" w:rsidR="00F75231" w:rsidRPr="00F43480" w:rsidRDefault="00F75231" w:rsidP="00923F5F">
      <w:pPr>
        <w:rPr>
          <w:b/>
        </w:rPr>
      </w:pPr>
      <w:r w:rsidRPr="00F43480">
        <w:rPr>
          <w:b/>
        </w:rPr>
        <w:t>Identifikačné údaje verejného obstarávateľa:</w:t>
      </w:r>
    </w:p>
    <w:p w14:paraId="07F17C5B" w14:textId="77777777" w:rsidR="00923F5F" w:rsidRPr="00F43480" w:rsidRDefault="00923F5F" w:rsidP="00923F5F">
      <w:pPr>
        <w:rPr>
          <w:b/>
        </w:rPr>
      </w:pPr>
    </w:p>
    <w:p w14:paraId="563C5C77" w14:textId="77777777" w:rsidR="00F75231" w:rsidRPr="00F43480" w:rsidRDefault="00F75231" w:rsidP="00923F5F">
      <w:pPr>
        <w:pStyle w:val="Odsekzoznamu"/>
        <w:numPr>
          <w:ilvl w:val="0"/>
          <w:numId w:val="1"/>
        </w:numPr>
        <w:contextualSpacing/>
        <w:rPr>
          <w:b/>
          <w:i/>
        </w:rPr>
      </w:pPr>
      <w:r w:rsidRPr="00F43480">
        <w:rPr>
          <w:b/>
          <w:i/>
        </w:rPr>
        <w:t>Názov adresy a kontaktné údaje</w:t>
      </w:r>
    </w:p>
    <w:p w14:paraId="64B41DEA" w14:textId="77777777" w:rsidR="00923F5F" w:rsidRPr="00F43480" w:rsidRDefault="00923F5F" w:rsidP="00923F5F">
      <w:pPr>
        <w:pStyle w:val="Odsekzoznamu"/>
        <w:ind w:left="720"/>
        <w:contextualSpacing/>
        <w:rPr>
          <w:b/>
          <w:i/>
        </w:rPr>
      </w:pPr>
    </w:p>
    <w:p w14:paraId="6CEC8E4B" w14:textId="77777777" w:rsidR="00F2174C" w:rsidRPr="00F43480" w:rsidRDefault="00F2174C" w:rsidP="00923F5F">
      <w:pPr>
        <w:contextualSpacing/>
      </w:pPr>
      <w:r w:rsidRPr="00F43480">
        <w:t xml:space="preserve">Názov organizácie: Obec </w:t>
      </w:r>
      <w:r w:rsidR="00E56D18">
        <w:t>Malé Chyndice</w:t>
      </w:r>
    </w:p>
    <w:p w14:paraId="4A1BCFDA" w14:textId="77777777" w:rsidR="00F2174C" w:rsidRPr="00F43480" w:rsidRDefault="00F2174C" w:rsidP="00923F5F">
      <w:pPr>
        <w:contextualSpacing/>
      </w:pPr>
      <w:r w:rsidRPr="00F43480">
        <w:t xml:space="preserve">Adresa organizácie: </w:t>
      </w:r>
      <w:bookmarkStart w:id="0" w:name="_Hlk51588901"/>
      <w:r w:rsidR="006B34AA">
        <w:t>Malé Chyndice 79, 951 54 Malé Chyndice</w:t>
      </w:r>
      <w:bookmarkEnd w:id="0"/>
    </w:p>
    <w:p w14:paraId="2801BABC" w14:textId="77777777" w:rsidR="00F2174C" w:rsidRPr="00F43480" w:rsidRDefault="00F2174C" w:rsidP="00923F5F">
      <w:pPr>
        <w:contextualSpacing/>
      </w:pPr>
      <w:r w:rsidRPr="00F43480">
        <w:t xml:space="preserve">IČO: </w:t>
      </w:r>
      <w:bookmarkStart w:id="1" w:name="_Hlk51589285"/>
      <w:r w:rsidR="006B34AA">
        <w:t>00399434</w:t>
      </w:r>
      <w:bookmarkEnd w:id="1"/>
    </w:p>
    <w:p w14:paraId="65657E49" w14:textId="77777777" w:rsidR="00F2174C" w:rsidRPr="00F43480" w:rsidRDefault="00F2174C" w:rsidP="00923F5F">
      <w:pPr>
        <w:contextualSpacing/>
      </w:pPr>
      <w:r w:rsidRPr="00F43480">
        <w:t xml:space="preserve">Kontaktná adresa: PROUNION </w:t>
      </w:r>
      <w:proofErr w:type="spellStart"/>
      <w:r w:rsidRPr="00F43480">
        <w:t>a.s</w:t>
      </w:r>
      <w:proofErr w:type="spellEnd"/>
      <w:r w:rsidRPr="00F43480">
        <w:t>., Piaristická 2, 949 01 Nitra</w:t>
      </w:r>
    </w:p>
    <w:p w14:paraId="01AA9502" w14:textId="77777777" w:rsidR="00F2174C" w:rsidRPr="00F43480" w:rsidRDefault="00F2174C" w:rsidP="00923F5F">
      <w:pPr>
        <w:contextualSpacing/>
      </w:pPr>
      <w:r w:rsidRPr="00F43480">
        <w:t>Kontaktná osoba: Ing. Andrej Gero</w:t>
      </w:r>
    </w:p>
    <w:p w14:paraId="08232314" w14:textId="21B3A19E" w:rsidR="00F2174C" w:rsidRPr="00F43480" w:rsidRDefault="00F2174C" w:rsidP="00923F5F">
      <w:pPr>
        <w:contextualSpacing/>
      </w:pPr>
      <w:r w:rsidRPr="00F43480">
        <w:t>Telefón: +421</w:t>
      </w:r>
      <w:r w:rsidR="006D488D">
        <w:t> 904 111 456</w:t>
      </w:r>
    </w:p>
    <w:p w14:paraId="47057655" w14:textId="77777777" w:rsidR="00F2174C" w:rsidRPr="00F43480" w:rsidRDefault="00F2174C" w:rsidP="00923F5F">
      <w:pPr>
        <w:contextualSpacing/>
      </w:pPr>
      <w:r w:rsidRPr="00F43480">
        <w:t xml:space="preserve">E-mail: </w:t>
      </w:r>
      <w:hyperlink r:id="rId7" w:history="1">
        <w:r w:rsidR="00923F5F" w:rsidRPr="00F43480">
          <w:rPr>
            <w:rStyle w:val="Hypertextovprepojenie"/>
          </w:rPr>
          <w:t>vo2@prounion.sk</w:t>
        </w:r>
      </w:hyperlink>
    </w:p>
    <w:p w14:paraId="379970F7" w14:textId="77777777" w:rsidR="00923F5F" w:rsidRPr="00F43480" w:rsidRDefault="00923F5F" w:rsidP="00923F5F">
      <w:pPr>
        <w:contextualSpacing/>
      </w:pPr>
    </w:p>
    <w:p w14:paraId="148F72F9" w14:textId="77777777" w:rsidR="00F75231" w:rsidRPr="00F43480" w:rsidRDefault="00F75231" w:rsidP="00923F5F">
      <w:pPr>
        <w:pStyle w:val="Odsekzoznamu"/>
        <w:numPr>
          <w:ilvl w:val="0"/>
          <w:numId w:val="1"/>
        </w:numPr>
        <w:contextualSpacing/>
        <w:rPr>
          <w:b/>
          <w:i/>
        </w:rPr>
      </w:pPr>
      <w:r w:rsidRPr="00F43480">
        <w:rPr>
          <w:b/>
          <w:i/>
        </w:rPr>
        <w:t>Webové sídlo (internetová adresa)</w:t>
      </w:r>
    </w:p>
    <w:p w14:paraId="5E3A799F" w14:textId="77777777" w:rsidR="00923F5F" w:rsidRPr="00F43480" w:rsidRDefault="00923F5F" w:rsidP="00923F5F">
      <w:pPr>
        <w:pStyle w:val="Odsekzoznamu"/>
        <w:ind w:left="720"/>
        <w:contextualSpacing/>
        <w:rPr>
          <w:b/>
          <w:i/>
        </w:rPr>
      </w:pPr>
    </w:p>
    <w:p w14:paraId="0458A753" w14:textId="77777777" w:rsidR="00F75231" w:rsidRPr="00F43480" w:rsidRDefault="004E7E23" w:rsidP="00923F5F">
      <w:hyperlink r:id="rId8" w:history="1">
        <w:r w:rsidR="006B34AA" w:rsidRPr="00C0623D">
          <w:rPr>
            <w:rStyle w:val="Hypertextovprepojenie"/>
          </w:rPr>
          <w:t>http://www.malechyndice.sk/</w:t>
        </w:r>
      </w:hyperlink>
    </w:p>
    <w:p w14:paraId="5817D778" w14:textId="77777777" w:rsidR="00F2174C" w:rsidRPr="00F43480" w:rsidRDefault="00F2174C" w:rsidP="00923F5F"/>
    <w:p w14:paraId="25B1F8E7" w14:textId="77777777" w:rsidR="00F43480" w:rsidRPr="00F43480" w:rsidRDefault="00F75231" w:rsidP="00923F5F">
      <w:pPr>
        <w:rPr>
          <w:b/>
        </w:rPr>
      </w:pPr>
      <w:r w:rsidRPr="00F43480">
        <w:rPr>
          <w:b/>
        </w:rPr>
        <w:t xml:space="preserve">Kompletné súťažné dokumenty sú dostupné priamo a úplne bez obmedzení či poplatkov  na internetovej adrese (URL): </w:t>
      </w:r>
    </w:p>
    <w:p w14:paraId="07F204AD" w14:textId="169013E2" w:rsidR="00F75231" w:rsidRDefault="00F75231" w:rsidP="00923F5F"/>
    <w:p w14:paraId="30577CB3" w14:textId="2884838B" w:rsidR="00B204CD" w:rsidRDefault="004E7E23" w:rsidP="00923F5F">
      <w:hyperlink r:id="rId9" w:history="1">
        <w:r w:rsidR="00B204CD" w:rsidRPr="007C6F95">
          <w:rPr>
            <w:rStyle w:val="Hypertextovprepojenie"/>
          </w:rPr>
          <w:t>https://moja.uschovna.zoznam.sk/link/89f2b52b-2134-4677-a81e-4470763ecdf8?utm_source=link&amp;utm_medium=referral&amp;utm_campaign=sharing</w:t>
        </w:r>
      </w:hyperlink>
      <w:r w:rsidR="00B204CD">
        <w:t xml:space="preserve"> </w:t>
      </w:r>
    </w:p>
    <w:p w14:paraId="6A143D10" w14:textId="77777777" w:rsidR="00B204CD" w:rsidRPr="00F43480" w:rsidRDefault="00B204CD" w:rsidP="00923F5F"/>
    <w:p w14:paraId="6AAA0CAE" w14:textId="02D32434" w:rsidR="00F75231" w:rsidRPr="00F43480" w:rsidRDefault="00F75231" w:rsidP="00923F5F">
      <w:r w:rsidRPr="00F43480">
        <w:rPr>
          <w:b/>
        </w:rPr>
        <w:t>Názov predmetu zákazky:</w:t>
      </w:r>
      <w:r w:rsidR="008838C0" w:rsidRPr="00F43480">
        <w:t xml:space="preserve"> </w:t>
      </w:r>
      <w:bookmarkStart w:id="2" w:name="_Hlk51588695"/>
      <w:r w:rsidR="006D488D">
        <w:t>ŠPORTUJEME SPOLU - VIACÚČELOVÉ IHRISKO</w:t>
      </w:r>
      <w:bookmarkEnd w:id="2"/>
    </w:p>
    <w:p w14:paraId="18B55305" w14:textId="77777777" w:rsidR="00F75231" w:rsidRPr="00F43480" w:rsidRDefault="00F75231" w:rsidP="00923F5F"/>
    <w:p w14:paraId="7F3E9831" w14:textId="77777777" w:rsidR="00F75231" w:rsidRPr="00F43480" w:rsidRDefault="00F75231" w:rsidP="00923F5F">
      <w:pPr>
        <w:rPr>
          <w:b/>
        </w:rPr>
      </w:pPr>
      <w:r w:rsidRPr="00F43480">
        <w:rPr>
          <w:b/>
        </w:rPr>
        <w:t>Hlavný kód CPV:</w:t>
      </w:r>
    </w:p>
    <w:p w14:paraId="1F61848B" w14:textId="77777777" w:rsidR="006B0D11" w:rsidRPr="00F43480" w:rsidRDefault="006B0D11" w:rsidP="00923F5F">
      <w:r w:rsidRPr="00F43480">
        <w:t>45212220-4 Stavebné práce na objektoch viacúčelových športových zariadení</w:t>
      </w:r>
    </w:p>
    <w:p w14:paraId="7B267BF8" w14:textId="77777777" w:rsidR="00F75231" w:rsidRPr="00F43480" w:rsidRDefault="006B0D11" w:rsidP="00923F5F">
      <w:r w:rsidRPr="00F43480">
        <w:t>45236110-4 Stavebné práce na stavbe plôch pre športové ihriská</w:t>
      </w:r>
    </w:p>
    <w:p w14:paraId="0E6ED122" w14:textId="77777777" w:rsidR="006B0D11" w:rsidRPr="00F43480" w:rsidRDefault="006B0D11" w:rsidP="00923F5F"/>
    <w:p w14:paraId="4C59B887" w14:textId="77777777" w:rsidR="00F75231" w:rsidRPr="00F43480" w:rsidRDefault="00F75231" w:rsidP="00923F5F">
      <w:r w:rsidRPr="00F43480">
        <w:rPr>
          <w:b/>
        </w:rPr>
        <w:t>Druh zákazky:</w:t>
      </w:r>
      <w:r w:rsidR="006B0D11" w:rsidRPr="00F43480">
        <w:t xml:space="preserve"> práce/tovary</w:t>
      </w:r>
    </w:p>
    <w:p w14:paraId="2908EF35" w14:textId="77777777" w:rsidR="00F75231" w:rsidRPr="00F43480" w:rsidRDefault="00F75231" w:rsidP="00923F5F"/>
    <w:p w14:paraId="56CD87C3" w14:textId="77777777" w:rsidR="00F75231" w:rsidRPr="00F43480" w:rsidRDefault="00F75231" w:rsidP="00923F5F">
      <w:pPr>
        <w:rPr>
          <w:b/>
        </w:rPr>
      </w:pPr>
      <w:r w:rsidRPr="00F43480">
        <w:rPr>
          <w:b/>
        </w:rPr>
        <w:t xml:space="preserve">Stručný opis: </w:t>
      </w:r>
    </w:p>
    <w:p w14:paraId="25DE36EE" w14:textId="77777777" w:rsidR="00F75231" w:rsidRPr="00F43480" w:rsidRDefault="006B0D11" w:rsidP="00923F5F">
      <w:pPr>
        <w:jc w:val="both"/>
      </w:pPr>
      <w:r w:rsidRPr="00F43480">
        <w:t xml:space="preserve">Projekt rieši vybudovanie multifunkčného ihriska v obci </w:t>
      </w:r>
      <w:r w:rsidR="00E56D18">
        <w:t>Malé Chyndice</w:t>
      </w:r>
      <w:r w:rsidRPr="00F43480">
        <w:t xml:space="preserve">. Multifunkčné ihrisko bude vybavené vnútorným rozvodom elektriny pre osvetlenie ihriska. Prípojka elektrickej energie bude riešená ako areálová NN prípojka z jestvujúceho elektrického rozvádzača v objekte </w:t>
      </w:r>
      <w:r w:rsidR="00E56D18">
        <w:t>domu smútku</w:t>
      </w:r>
      <w:r w:rsidRPr="00F43480">
        <w:t xml:space="preserve">. Pre zriadenie tejto prípojky nie je potrebné budovanie nového odberného miesta. Prípojka bude realizovaná ako zemná. Objekt ihriska nebude napojený na verejný rozvod zemného plynu, vody ani kanalizácie. V rámci prác bude zrealizovaný drenážny systém ihriska, ktorý bude odvádzať vodu mimo hracej plochy. Tento systém je potrebné zaústiť do </w:t>
      </w:r>
      <w:proofErr w:type="spellStart"/>
      <w:r w:rsidRPr="00F43480">
        <w:t>vsakovacích</w:t>
      </w:r>
      <w:proofErr w:type="spellEnd"/>
      <w:r w:rsidRPr="00F43480">
        <w:t xml:space="preserve"> objektov vybudovaných v blízkosti ihriska.</w:t>
      </w:r>
    </w:p>
    <w:p w14:paraId="58EE224C" w14:textId="77777777" w:rsidR="006B0D11" w:rsidRPr="00F43480" w:rsidRDefault="006B0D11" w:rsidP="00923F5F">
      <w:pPr>
        <w:jc w:val="both"/>
      </w:pPr>
      <w:r w:rsidRPr="00F43480">
        <w:t>Pred výstavbou sa približná plocha, kde bude realizované ihrisko vyrovná. Pláň pod ihriskom sa zrovná tak, aby bol dodržaný minimálny sklon terénu od pozdĺžnej osi ihriska ku krajom. V prípade, že sa na danom mieste nachádzajú už existujúce spevnené plochy sa pristúpi priamo k vŕtaniu základových pätiek.</w:t>
      </w:r>
    </w:p>
    <w:p w14:paraId="42A6B5A5" w14:textId="6830D86F" w:rsidR="006B0D11" w:rsidRPr="00F43480" w:rsidRDefault="006B0D11" w:rsidP="00923F5F">
      <w:pPr>
        <w:jc w:val="both"/>
      </w:pPr>
      <w:r w:rsidRPr="00F43480">
        <w:t xml:space="preserve">Technické riešenie ihriska uvažuje s vŕtanými základovými pätkami. Do pätiek sa do betónu osadia plastové chráničky z rúr DN100. Po zatvrdnutí betónu sa opätovne vytýčia osi pätiek a do chráničiek sa presne oceľové, pozinkované systémové stĺpiky mantinelového systému. Po osadení stĺpikov sa vytýči rozmer hracej plochy (33 x 18 m) a priestory pre brány, ktorý bude </w:t>
      </w:r>
      <w:r w:rsidRPr="00F43480">
        <w:lastRenderedPageBreak/>
        <w:t>ohraničený betónovými obrubníkmi. Obrubníky sú kladené do betónu s bočnou oporou. Vrstvy pod hracou plochou sú popísané v priloženej výkresovej dokumentácii. Všetky vrstvy musia byť</w:t>
      </w:r>
      <w:r w:rsidR="00923F5F" w:rsidRPr="00F43480">
        <w:t xml:space="preserve"> </w:t>
      </w:r>
      <w:r w:rsidRPr="00F43480">
        <w:t>samostatne hutnené. Po zhotovení podkladových vrstiev sa osadí oceľový, pozinkovaný mantinelový</w:t>
      </w:r>
      <w:r w:rsidR="00923F5F" w:rsidRPr="00F43480">
        <w:t xml:space="preserve"> </w:t>
      </w:r>
      <w:r w:rsidRPr="00F43480">
        <w:t>systém, vrátane vybavenia ihriska ako sú bránky, stĺpiky pre volejbal a tenis, alebo basketbalové koše.</w:t>
      </w:r>
    </w:p>
    <w:p w14:paraId="10935456" w14:textId="77777777" w:rsidR="00E56D18" w:rsidRPr="00F43480" w:rsidRDefault="006B0D11" w:rsidP="00E56D18">
      <w:pPr>
        <w:jc w:val="both"/>
      </w:pPr>
      <w:r w:rsidRPr="00F43480">
        <w:t xml:space="preserve">Pre zhotovenie mantinelov bude použitý oceľový, pozinkovaný systém so zvislými profilmi  a vodorovnými profilmi. Bránky osadené na ihrisku budú </w:t>
      </w:r>
      <w:r w:rsidR="00E56D18">
        <w:t>prepojené s mantinelovým systémom</w:t>
      </w:r>
      <w:r w:rsidRPr="00F43480">
        <w:t>.</w:t>
      </w:r>
      <w:r w:rsidR="00923F5F" w:rsidRPr="00F43480">
        <w:t xml:space="preserve"> </w:t>
      </w:r>
      <w:r w:rsidRPr="00F43480">
        <w:t xml:space="preserve">V rámci dokončovacích prác sa na oceľovú konštrukciu mantinelov osadia </w:t>
      </w:r>
      <w:r w:rsidR="00E56D18">
        <w:t>plastové</w:t>
      </w:r>
      <w:r w:rsidRPr="00F43480">
        <w:t xml:space="preserve"> mantinelové</w:t>
      </w:r>
      <w:r w:rsidR="00923F5F" w:rsidRPr="00F43480">
        <w:t xml:space="preserve"> </w:t>
      </w:r>
      <w:r w:rsidRPr="00F43480">
        <w:t xml:space="preserve">dosky a z vrchnej strany sa uzavrú systémovým </w:t>
      </w:r>
      <w:proofErr w:type="spellStart"/>
      <w:r w:rsidRPr="00F43480">
        <w:t>madlom</w:t>
      </w:r>
      <w:proofErr w:type="spellEnd"/>
      <w:r w:rsidRPr="00F43480">
        <w:t xml:space="preserve"> so zaoblenou hranou. Jednotlivé</w:t>
      </w:r>
      <w:r w:rsidR="00923F5F" w:rsidRPr="00F43480">
        <w:t xml:space="preserve"> </w:t>
      </w:r>
      <w:r w:rsidRPr="00F43480">
        <w:t>dosky budú medzi sebou dilatované škárou. Na kratších stranách ihriska (za bránami)</w:t>
      </w:r>
      <w:r w:rsidR="00923F5F" w:rsidRPr="00F43480">
        <w:t xml:space="preserve"> </w:t>
      </w:r>
      <w:r w:rsidRPr="00F43480">
        <w:t>budú osadené ochranné siete. Sie</w:t>
      </w:r>
      <w:r w:rsidR="00E56D18">
        <w:t>te</w:t>
      </w:r>
      <w:r w:rsidRPr="00F43480">
        <w:t xml:space="preserve"> bud</w:t>
      </w:r>
      <w:r w:rsidR="00E56D18">
        <w:t>ú</w:t>
      </w:r>
      <w:r w:rsidRPr="00F43480">
        <w:t xml:space="preserve"> do výšky 2,</w:t>
      </w:r>
      <w:r w:rsidR="00E56D18">
        <w:t>0</w:t>
      </w:r>
      <w:r w:rsidRPr="00F43480">
        <w:t xml:space="preserve">0 m nad úroveň </w:t>
      </w:r>
      <w:proofErr w:type="spellStart"/>
      <w:r w:rsidRPr="00F43480">
        <w:t>madla</w:t>
      </w:r>
      <w:proofErr w:type="spellEnd"/>
      <w:r w:rsidRPr="00F43480">
        <w:t xml:space="preserve"> mantinelového</w:t>
      </w:r>
      <w:r w:rsidR="00923F5F" w:rsidRPr="00F43480">
        <w:t xml:space="preserve"> </w:t>
      </w:r>
      <w:r w:rsidRPr="00F43480">
        <w:t>systému</w:t>
      </w:r>
      <w:r w:rsidR="00E56D18">
        <w:t xml:space="preserve"> po dlhých stranách a 3</w:t>
      </w:r>
      <w:r w:rsidR="00E56D18" w:rsidRPr="00F43480">
        <w:t>,</w:t>
      </w:r>
      <w:r w:rsidR="00E56D18">
        <w:t>0</w:t>
      </w:r>
      <w:r w:rsidR="00E56D18" w:rsidRPr="00F43480">
        <w:t xml:space="preserve">0 m nad úroveň </w:t>
      </w:r>
      <w:proofErr w:type="spellStart"/>
      <w:r w:rsidR="00E56D18" w:rsidRPr="00F43480">
        <w:t>madla</w:t>
      </w:r>
      <w:proofErr w:type="spellEnd"/>
      <w:r w:rsidR="00E56D18" w:rsidRPr="00F43480">
        <w:t xml:space="preserve"> mantinelového systému</w:t>
      </w:r>
      <w:r w:rsidR="00E56D18">
        <w:t xml:space="preserve"> po krátkych stranách</w:t>
      </w:r>
      <w:r w:rsidR="00E56D18" w:rsidRPr="00F43480">
        <w:t>.</w:t>
      </w:r>
    </w:p>
    <w:p w14:paraId="7F170F1A" w14:textId="77777777" w:rsidR="006B0D11" w:rsidRPr="00F43480" w:rsidRDefault="006B0D11" w:rsidP="00923F5F">
      <w:pPr>
        <w:jc w:val="both"/>
      </w:pPr>
    </w:p>
    <w:p w14:paraId="32AB4A90" w14:textId="77777777" w:rsidR="006B0D11" w:rsidRPr="00F43480" w:rsidRDefault="006B0D11" w:rsidP="00923F5F">
      <w:pPr>
        <w:jc w:val="both"/>
      </w:pPr>
      <w:r w:rsidRPr="00F43480">
        <w:t>Povrch ihriska bude z umelej trávy so zásypom z kremičitého piesku. Multifunkčné ihrisko bude</w:t>
      </w:r>
      <w:r w:rsidR="00923F5F" w:rsidRPr="00F43480">
        <w:t xml:space="preserve"> </w:t>
      </w:r>
      <w:r w:rsidRPr="00F43480">
        <w:t>slúžiť pre futbal, tenis, basketbal a volejbal. Osadenie volejbalovej / tenisovej siete bude na</w:t>
      </w:r>
      <w:r w:rsidR="00923F5F" w:rsidRPr="00F43480">
        <w:t xml:space="preserve"> </w:t>
      </w:r>
      <w:r w:rsidRPr="00F43480">
        <w:t>viacúčelových stĺpoch, ktoré budú demontovateľné. Za týmto účelom sú v</w:t>
      </w:r>
      <w:r w:rsidR="00E56D18">
        <w:t> </w:t>
      </w:r>
      <w:proofErr w:type="spellStart"/>
      <w:r w:rsidR="00E56D18">
        <w:t>miímo</w:t>
      </w:r>
      <w:proofErr w:type="spellEnd"/>
      <w:r w:rsidR="00E56D18">
        <w:t xml:space="preserve"> </w:t>
      </w:r>
      <w:r w:rsidRPr="00F43480">
        <w:t>priestor</w:t>
      </w:r>
      <w:r w:rsidR="00E56D18">
        <w:t>u</w:t>
      </w:r>
      <w:r w:rsidRPr="00F43480">
        <w:t xml:space="preserve"> ihriska 2 betónové</w:t>
      </w:r>
      <w:r w:rsidR="00923F5F" w:rsidRPr="00F43480">
        <w:t xml:space="preserve"> </w:t>
      </w:r>
      <w:r w:rsidRPr="00F43480">
        <w:t>pätky s puzdrami pre tieto stĺpy.</w:t>
      </w:r>
    </w:p>
    <w:p w14:paraId="329C836A" w14:textId="77777777" w:rsidR="00563D72" w:rsidRDefault="00563D72" w:rsidP="00923F5F">
      <w:pPr>
        <w:jc w:val="both"/>
      </w:pPr>
    </w:p>
    <w:p w14:paraId="7058425D" w14:textId="12466BA6" w:rsidR="00923F5F" w:rsidRPr="00F43480" w:rsidRDefault="00923F5F" w:rsidP="00923F5F">
      <w:pPr>
        <w:jc w:val="both"/>
      </w:pPr>
      <w:r w:rsidRPr="00F43480">
        <w:t>Podrobný popis je uvedený v priloženej projektovej dokumentácii</w:t>
      </w:r>
      <w:r w:rsidR="00B204CD">
        <w:t xml:space="preserve"> v rámci Prílohy č. 2 Projektová dokumentácia vrátane výkazu výmer</w:t>
      </w:r>
      <w:r w:rsidRPr="00F43480">
        <w:t>.</w:t>
      </w:r>
    </w:p>
    <w:p w14:paraId="04F6D1A4" w14:textId="77777777" w:rsidR="006B0D11" w:rsidRPr="00F43480" w:rsidRDefault="006B0D11" w:rsidP="00923F5F">
      <w:pPr>
        <w:jc w:val="both"/>
      </w:pPr>
    </w:p>
    <w:p w14:paraId="0BD52AC4" w14:textId="1D290E35" w:rsidR="00F75231" w:rsidRPr="00F43480" w:rsidRDefault="00F75231" w:rsidP="00923F5F">
      <w:r w:rsidRPr="00F43480">
        <w:rPr>
          <w:b/>
        </w:rPr>
        <w:t>Predpokladaná hodnota zákazky:</w:t>
      </w:r>
      <w:r w:rsidR="006667A0" w:rsidRPr="00F43480">
        <w:rPr>
          <w:b/>
        </w:rPr>
        <w:t xml:space="preserve"> </w:t>
      </w:r>
      <w:r w:rsidR="006D488D" w:rsidRPr="006D488D">
        <w:rPr>
          <w:bCs/>
        </w:rPr>
        <w:t>52 606,29</w:t>
      </w:r>
      <w:r w:rsidR="006D488D">
        <w:rPr>
          <w:b/>
        </w:rPr>
        <w:t xml:space="preserve"> </w:t>
      </w:r>
      <w:r w:rsidR="006D488D">
        <w:t>EUR bez DPH</w:t>
      </w:r>
    </w:p>
    <w:p w14:paraId="0BD65ECC" w14:textId="77777777" w:rsidR="00F75231" w:rsidRPr="00F43480" w:rsidRDefault="00F75231" w:rsidP="00923F5F"/>
    <w:p w14:paraId="39FF776D" w14:textId="77777777" w:rsidR="00F75231" w:rsidRPr="00F43480" w:rsidRDefault="00F75231" w:rsidP="00923F5F">
      <w:pPr>
        <w:rPr>
          <w:b/>
        </w:rPr>
      </w:pPr>
      <w:r w:rsidRPr="00F43480">
        <w:rPr>
          <w:b/>
        </w:rPr>
        <w:t>Kritériá na vyhodnotenie ponúk:</w:t>
      </w:r>
    </w:p>
    <w:p w14:paraId="189556BC" w14:textId="77777777" w:rsidR="00F75231" w:rsidRPr="00F43480" w:rsidRDefault="00923F5F" w:rsidP="00923F5F">
      <w:pPr>
        <w:jc w:val="both"/>
      </w:pPr>
      <w:r w:rsidRPr="00F43480">
        <w:t>Jediným kritériom na vyhodnotenie ponúk je najnižšia cena za dodanie predmetu obstarávania, vypočítaná a vyjadrená podľa priloženého výkazu výmer, s uvedením ceny bez DPH a aj vrátane DPH. Kritériom na vyhodnotenie ponúk je cena s DPH v EUR.</w:t>
      </w:r>
    </w:p>
    <w:p w14:paraId="342D1E60" w14:textId="77777777" w:rsidR="00923F5F" w:rsidRPr="00F43480" w:rsidRDefault="00923F5F" w:rsidP="00923F5F"/>
    <w:p w14:paraId="41F30591" w14:textId="016A51E8" w:rsidR="00F75231" w:rsidRPr="00F43480" w:rsidRDefault="00F75231" w:rsidP="00923F5F">
      <w:r w:rsidRPr="00F43480">
        <w:rPr>
          <w:b/>
        </w:rPr>
        <w:t xml:space="preserve">Dĺžka trvania zákazky:  </w:t>
      </w:r>
      <w:r w:rsidR="006B0D11" w:rsidRPr="00F43480">
        <w:t xml:space="preserve">do </w:t>
      </w:r>
      <w:r w:rsidR="00DF2C8E">
        <w:t>31.10.</w:t>
      </w:r>
      <w:r w:rsidR="006B0D11" w:rsidRPr="00F43480">
        <w:t>20</w:t>
      </w:r>
      <w:r w:rsidR="0048541E">
        <w:t>20</w:t>
      </w:r>
    </w:p>
    <w:p w14:paraId="23296A76" w14:textId="77777777" w:rsidR="00F75231" w:rsidRPr="00F43480" w:rsidRDefault="00F75231" w:rsidP="00923F5F"/>
    <w:p w14:paraId="06E60218" w14:textId="77777777" w:rsidR="00F75231" w:rsidRPr="00F43480" w:rsidRDefault="00F75231" w:rsidP="00923F5F">
      <w:pPr>
        <w:rPr>
          <w:b/>
        </w:rPr>
      </w:pPr>
      <w:r w:rsidRPr="00F43480">
        <w:rPr>
          <w:b/>
        </w:rPr>
        <w:t>Podmienky účasti:</w:t>
      </w:r>
    </w:p>
    <w:p w14:paraId="40EB024C" w14:textId="77777777" w:rsidR="00923F5F" w:rsidRPr="00F43480" w:rsidRDefault="004E3D49" w:rsidP="00923F5F">
      <w:pPr>
        <w:autoSpaceDE w:val="0"/>
        <w:autoSpaceDN w:val="0"/>
        <w:adjustRightInd w:val="0"/>
        <w:jc w:val="both"/>
      </w:pPr>
      <w:r w:rsidRPr="00F43480">
        <w:t>Verejný obstarávateľ si priamo overí v dostupných registroch:</w:t>
      </w:r>
    </w:p>
    <w:p w14:paraId="12C40490" w14:textId="77777777" w:rsidR="004E3D49" w:rsidRPr="00F43480" w:rsidRDefault="004E3D49" w:rsidP="00923F5F">
      <w:pPr>
        <w:autoSpaceDE w:val="0"/>
        <w:autoSpaceDN w:val="0"/>
        <w:adjustRightInd w:val="0"/>
        <w:jc w:val="both"/>
      </w:pPr>
    </w:p>
    <w:p w14:paraId="04EFD1D2" w14:textId="77777777" w:rsidR="004E3D49" w:rsidRPr="00F43480" w:rsidRDefault="004E3D49" w:rsidP="004E3D4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</w:pPr>
      <w:r w:rsidRPr="00F43480">
        <w:t>Oprávnenosť uchádzača uskutočňovať stavebné práce, dodávať tovar</w:t>
      </w:r>
    </w:p>
    <w:p w14:paraId="7F512008" w14:textId="77777777" w:rsidR="004E3D49" w:rsidRPr="00F43480" w:rsidRDefault="004E3D49" w:rsidP="004E3D4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</w:pPr>
      <w:r w:rsidRPr="00F43480">
        <w:t>Že uchádzač nemá uložený zákaz účasti vo verejnom obstarávaní potvrdený konečným rozhodnutím v Slovenskej republike alebo v štáte sídla, miesta podnikania alebo obvyklého pobytu</w:t>
      </w:r>
    </w:p>
    <w:p w14:paraId="6646BC54" w14:textId="77777777" w:rsidR="00923F5F" w:rsidRPr="00F43480" w:rsidRDefault="00923F5F" w:rsidP="00923F5F">
      <w:pPr>
        <w:autoSpaceDE w:val="0"/>
        <w:autoSpaceDN w:val="0"/>
        <w:adjustRightInd w:val="0"/>
        <w:jc w:val="both"/>
      </w:pPr>
    </w:p>
    <w:p w14:paraId="42B3D23C" w14:textId="77777777" w:rsidR="004E3D49" w:rsidRPr="00F43480" w:rsidRDefault="004E3D49" w:rsidP="00923F5F">
      <w:pPr>
        <w:autoSpaceDE w:val="0"/>
        <w:autoSpaceDN w:val="0"/>
        <w:adjustRightInd w:val="0"/>
        <w:jc w:val="both"/>
      </w:pPr>
      <w:r w:rsidRPr="00F43480">
        <w:t>Uchádzač predloží :</w:t>
      </w:r>
    </w:p>
    <w:p w14:paraId="07951AF9" w14:textId="77777777" w:rsidR="00923F5F" w:rsidRPr="00F43480" w:rsidRDefault="004E3D49" w:rsidP="004E3D49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</w:pPr>
      <w:r w:rsidRPr="00F43480">
        <w:t xml:space="preserve">Zoznam </w:t>
      </w:r>
      <w:r w:rsidR="00923F5F" w:rsidRPr="00F43480">
        <w:t>stavebných prác uskutočnených za predchádzajúcich päť rokov od vyhlásenia verejného obstarávania s uvedením cien, miest a lehôt uskutočnenia stavebných prác; zoznam musí byť doplnený potvrdením o uspokojivom vykonaní stavebných prác a zhodnotení uskutočnených stavebných prác podľa obchodných podmienok, ak odberateľom</w:t>
      </w:r>
    </w:p>
    <w:p w14:paraId="7E386765" w14:textId="77777777" w:rsidR="00923F5F" w:rsidRPr="00F43480" w:rsidRDefault="00923F5F" w:rsidP="00923F5F">
      <w:pPr>
        <w:autoSpaceDE w:val="0"/>
        <w:autoSpaceDN w:val="0"/>
        <w:adjustRightInd w:val="0"/>
        <w:ind w:left="709"/>
        <w:jc w:val="both"/>
      </w:pPr>
      <w:r w:rsidRPr="00F43480">
        <w:t>1. bol verejný obstarávateľ alebo obstarávateľ podľa zákona o verejnom obstarávaní, dokladom je referencia,</w:t>
      </w:r>
    </w:p>
    <w:p w14:paraId="54E37C96" w14:textId="77777777" w:rsidR="004E3D49" w:rsidRPr="00F43480" w:rsidRDefault="00923F5F" w:rsidP="004E3D49">
      <w:pPr>
        <w:autoSpaceDE w:val="0"/>
        <w:autoSpaceDN w:val="0"/>
        <w:adjustRightInd w:val="0"/>
        <w:ind w:left="709"/>
        <w:jc w:val="both"/>
      </w:pPr>
      <w:r w:rsidRPr="00F43480">
        <w:t xml:space="preserve">2. bola iná osoba ako verejný obstarávateľ alebo obstarávateľ podľa zákona o verejnom obstarávaní, dôkaz o plnení potvrdí odberateľ; ak také potvrdenie uchádzač alebo záujemca nemá k dispozícii, vyhlásením uchádzača alebo záujemcu o ich uskutočnení, </w:t>
      </w:r>
      <w:r w:rsidRPr="00F43480">
        <w:lastRenderedPageBreak/>
        <w:t>doplneným dokladom, preukazujúcim ich uskutočnenie alebo zmluvný vzťah, na základe ktorého boli uskutočnené.</w:t>
      </w:r>
    </w:p>
    <w:p w14:paraId="362F59BD" w14:textId="77777777" w:rsidR="004E3D49" w:rsidRPr="00F43480" w:rsidRDefault="004E3D49" w:rsidP="004E3D49">
      <w:pPr>
        <w:autoSpaceDE w:val="0"/>
        <w:autoSpaceDN w:val="0"/>
        <w:adjustRightInd w:val="0"/>
        <w:ind w:left="709"/>
        <w:jc w:val="both"/>
      </w:pPr>
    </w:p>
    <w:p w14:paraId="519279EE" w14:textId="146FA213" w:rsidR="00923F5F" w:rsidRPr="00F43480" w:rsidRDefault="00923F5F" w:rsidP="004E3D49">
      <w:pPr>
        <w:autoSpaceDE w:val="0"/>
        <w:autoSpaceDN w:val="0"/>
        <w:adjustRightInd w:val="0"/>
        <w:ind w:left="709"/>
        <w:jc w:val="both"/>
      </w:pPr>
      <w:r w:rsidRPr="00F43480">
        <w:t xml:space="preserve">Verejný obstarávateľ požaduje predložiť zoznam dodaných stavebných prác a potvrdených referencií s predmetom rovnakým alebo podobným, ako je predmet zákazky, pričom sa požaduje preukázanie realizácie </w:t>
      </w:r>
      <w:r w:rsidR="006667A0" w:rsidRPr="00F43480">
        <w:t>jednej obdobnej zákazky</w:t>
      </w:r>
      <w:r w:rsidRPr="00F43480">
        <w:t xml:space="preserve"> (výstavba </w:t>
      </w:r>
      <w:r w:rsidR="004E3D49" w:rsidRPr="00F43480">
        <w:t>multifunkčných ihrísk a športových ihrísk</w:t>
      </w:r>
      <w:r w:rsidRPr="00F43480">
        <w:t>)</w:t>
      </w:r>
      <w:r w:rsidR="006667A0" w:rsidRPr="00F43480">
        <w:t xml:space="preserve"> </w:t>
      </w:r>
      <w:r w:rsidRPr="00F43480">
        <w:t xml:space="preserve">v hodnote minimálne </w:t>
      </w:r>
      <w:r w:rsidR="00E06994">
        <w:t>40 000</w:t>
      </w:r>
      <w:r w:rsidR="006667A0" w:rsidRPr="00F43480">
        <w:t> </w:t>
      </w:r>
      <w:r w:rsidRPr="00F43480">
        <w:t>EUR (</w:t>
      </w:r>
      <w:r w:rsidR="0048541E">
        <w:t>s</w:t>
      </w:r>
      <w:r w:rsidRPr="00F43480">
        <w:t xml:space="preserve"> DPH), alebo ekvivalent tejto hodnoty.  </w:t>
      </w:r>
    </w:p>
    <w:p w14:paraId="7B5C8A3B" w14:textId="77777777" w:rsidR="00F75231" w:rsidRPr="00F43480" w:rsidRDefault="00F75231" w:rsidP="00923F5F"/>
    <w:p w14:paraId="282FF36B" w14:textId="77777777" w:rsidR="00F75231" w:rsidRPr="00F43480" w:rsidRDefault="00F75231" w:rsidP="00923F5F">
      <w:r w:rsidRPr="00F43480">
        <w:rPr>
          <w:b/>
        </w:rPr>
        <w:t>Použitie elektronickej aukcie:</w:t>
      </w:r>
      <w:r w:rsidRPr="00F43480">
        <w:t xml:space="preserve"> </w:t>
      </w:r>
      <w:r w:rsidRPr="00F43480">
        <w:rPr>
          <w:strike/>
        </w:rPr>
        <w:t>áno</w:t>
      </w:r>
      <w:r w:rsidRPr="00F43480">
        <w:t>/nie</w:t>
      </w:r>
    </w:p>
    <w:p w14:paraId="529A1E9F" w14:textId="77777777" w:rsidR="00F75231" w:rsidRPr="00F43480" w:rsidRDefault="00F75231" w:rsidP="00923F5F"/>
    <w:p w14:paraId="7D958FED" w14:textId="6A4DF78D" w:rsidR="00F75231" w:rsidRPr="00F43480" w:rsidRDefault="00F75231" w:rsidP="00923F5F">
      <w:r w:rsidRPr="00F43480">
        <w:rPr>
          <w:b/>
        </w:rPr>
        <w:t>Lehota na predkladanie ponúk:</w:t>
      </w:r>
      <w:r w:rsidR="00923F5F" w:rsidRPr="00F43480">
        <w:rPr>
          <w:b/>
        </w:rPr>
        <w:t xml:space="preserve"> </w:t>
      </w:r>
      <w:r w:rsidR="00E06994" w:rsidRPr="00E06994">
        <w:rPr>
          <w:bCs/>
        </w:rPr>
        <w:t>2.10.</w:t>
      </w:r>
      <w:r w:rsidR="00923F5F" w:rsidRPr="00F43480">
        <w:t>20</w:t>
      </w:r>
      <w:r w:rsidR="0048541E">
        <w:t>20</w:t>
      </w:r>
      <w:r w:rsidR="00923F5F" w:rsidRPr="00F43480">
        <w:t xml:space="preserve"> o 10:00</w:t>
      </w:r>
    </w:p>
    <w:p w14:paraId="6DBF72F4" w14:textId="77777777" w:rsidR="00F75231" w:rsidRPr="00F43480" w:rsidRDefault="00F75231" w:rsidP="00923F5F"/>
    <w:p w14:paraId="64A9DE38" w14:textId="06BAC6C9" w:rsidR="00F75231" w:rsidRDefault="00F75231" w:rsidP="00923F5F">
      <w:r w:rsidRPr="00F43480">
        <w:rPr>
          <w:b/>
        </w:rPr>
        <w:t>Termín otvárania ponúk:</w:t>
      </w:r>
      <w:r w:rsidR="00923F5F" w:rsidRPr="00F43480">
        <w:t xml:space="preserve"> </w:t>
      </w:r>
      <w:r w:rsidR="00E06994" w:rsidRPr="00E06994">
        <w:rPr>
          <w:bCs/>
        </w:rPr>
        <w:t>2.10.</w:t>
      </w:r>
      <w:r w:rsidR="00E06994" w:rsidRPr="00F43480">
        <w:t>20</w:t>
      </w:r>
      <w:r w:rsidR="00E06994">
        <w:t>20</w:t>
      </w:r>
      <w:r w:rsidR="00E06994" w:rsidRPr="00F43480">
        <w:t xml:space="preserve"> </w:t>
      </w:r>
      <w:r w:rsidR="00923F5F" w:rsidRPr="00F43480">
        <w:t>o 11:00</w:t>
      </w:r>
    </w:p>
    <w:p w14:paraId="63BEF39E" w14:textId="77777777" w:rsidR="00FD37A4" w:rsidRPr="00F43480" w:rsidRDefault="00FD37A4" w:rsidP="00923F5F">
      <w:r>
        <w:t>Otváranie ponúk je neverejné.</w:t>
      </w:r>
    </w:p>
    <w:p w14:paraId="2F94D61B" w14:textId="77777777" w:rsidR="00F75231" w:rsidRPr="00F43480" w:rsidRDefault="00F75231" w:rsidP="00923F5F"/>
    <w:p w14:paraId="7BE69E40" w14:textId="4BC944BE" w:rsidR="00F75231" w:rsidRPr="00E06994" w:rsidRDefault="00F75231" w:rsidP="00923F5F">
      <w:r w:rsidRPr="00E06994">
        <w:rPr>
          <w:b/>
        </w:rPr>
        <w:t>Minimálna lehota, počas ktorej sú ponuky uchádzačov viazané:</w:t>
      </w:r>
      <w:r w:rsidRPr="00E06994">
        <w:t xml:space="preserve"> </w:t>
      </w:r>
      <w:r w:rsidR="00923F5F" w:rsidRPr="00E06994">
        <w:t xml:space="preserve">do </w:t>
      </w:r>
      <w:r w:rsidR="00E06994">
        <w:t>31.</w:t>
      </w:r>
      <w:r w:rsidR="00563D72">
        <w:t>10</w:t>
      </w:r>
      <w:r w:rsidR="00E06994">
        <w:t>.202</w:t>
      </w:r>
      <w:r w:rsidR="00563D72">
        <w:t>0</w:t>
      </w:r>
    </w:p>
    <w:p w14:paraId="5951F249" w14:textId="77777777" w:rsidR="007B15A7" w:rsidRPr="00F43480" w:rsidRDefault="004E7E23" w:rsidP="00923F5F"/>
    <w:p w14:paraId="37C8D03C" w14:textId="77777777" w:rsidR="003D6A3D" w:rsidRPr="00F43480" w:rsidRDefault="003D6A3D" w:rsidP="00923F5F">
      <w:r w:rsidRPr="00F43480">
        <w:rPr>
          <w:b/>
        </w:rPr>
        <w:t>Spôsob predloženia ponuky:</w:t>
      </w:r>
      <w:r w:rsidRPr="00F43480">
        <w:t xml:space="preserve"> </w:t>
      </w:r>
    </w:p>
    <w:p w14:paraId="2DE94EFC" w14:textId="4530D2AB" w:rsidR="003D6A3D" w:rsidRPr="00F43480" w:rsidRDefault="003D6A3D" w:rsidP="003D6A3D">
      <w:pPr>
        <w:jc w:val="both"/>
      </w:pPr>
      <w:r w:rsidRPr="00F43480">
        <w:t xml:space="preserve">Uchádzač predloží ponuku e-mailom na adresu </w:t>
      </w:r>
      <w:hyperlink r:id="rId10" w:history="1">
        <w:r w:rsidR="0048541E" w:rsidRPr="00934036">
          <w:rPr>
            <w:rStyle w:val="Hypertextovprepojenie"/>
          </w:rPr>
          <w:t>vo2@prounion.sk</w:t>
        </w:r>
      </w:hyperlink>
      <w:r w:rsidR="0048541E">
        <w:t>, poštou</w:t>
      </w:r>
      <w:r w:rsidR="00E06994">
        <w:t xml:space="preserve"> (kuriérom)</w:t>
      </w:r>
      <w:r w:rsidR="0048541E">
        <w:t xml:space="preserve"> alebo osobne</w:t>
      </w:r>
      <w:r w:rsidRPr="00F43480">
        <w:t xml:space="preserve"> </w:t>
      </w:r>
      <w:r w:rsidR="00E06994">
        <w:t xml:space="preserve">na adrese: </w:t>
      </w:r>
      <w:r w:rsidR="00E06994" w:rsidRPr="00E06994">
        <w:rPr>
          <w:b/>
          <w:bCs/>
        </w:rPr>
        <w:t xml:space="preserve">PROUNION </w:t>
      </w:r>
      <w:proofErr w:type="spellStart"/>
      <w:r w:rsidR="00E06994" w:rsidRPr="00E06994">
        <w:rPr>
          <w:b/>
          <w:bCs/>
        </w:rPr>
        <w:t>a.s</w:t>
      </w:r>
      <w:proofErr w:type="spellEnd"/>
      <w:r w:rsidR="00E06994" w:rsidRPr="00E06994">
        <w:rPr>
          <w:b/>
          <w:bCs/>
        </w:rPr>
        <w:t>., Piaristická 2, 949 01 Nitra</w:t>
      </w:r>
      <w:r w:rsidR="00E06994">
        <w:t xml:space="preserve"> </w:t>
      </w:r>
      <w:r w:rsidRPr="00F43480">
        <w:t>v lehote na predkladanie ponúk, rozhodujúci je termín doručenia ponuky.</w:t>
      </w:r>
      <w:r w:rsidR="00E06994">
        <w:t xml:space="preserve"> V prípade osobného doručenia, doručenia kuriérom alebo poštou je potrebné predložiť ponuku v nepriehľadnom zalepenom obale s uvedením názvu a adresy sídla uchádzača a hesla súťaže. </w:t>
      </w:r>
    </w:p>
    <w:p w14:paraId="6A87F46F" w14:textId="77777777" w:rsidR="003D6A3D" w:rsidRPr="00F43480" w:rsidRDefault="003D6A3D" w:rsidP="003D6A3D">
      <w:pPr>
        <w:jc w:val="both"/>
      </w:pPr>
    </w:p>
    <w:p w14:paraId="7CB92CD3" w14:textId="77777777" w:rsidR="003D6A3D" w:rsidRPr="00F43480" w:rsidRDefault="003D6A3D" w:rsidP="003D6A3D">
      <w:pPr>
        <w:jc w:val="both"/>
      </w:pPr>
      <w:r w:rsidRPr="00F43480">
        <w:t xml:space="preserve">Ponuky sa predkladajú s heslom: „SÚŤAŽ </w:t>
      </w:r>
      <w:r w:rsidR="0048541E">
        <w:t>Malé Chyndice</w:t>
      </w:r>
      <w:r w:rsidRPr="00F43480">
        <w:t>“, ktoré je potrebné uviesť v predmete e-mailovej správy</w:t>
      </w:r>
      <w:r w:rsidR="0048541E">
        <w:t xml:space="preserve"> alebo na obálke ponuky</w:t>
      </w:r>
      <w:r w:rsidRPr="00F43480">
        <w:t xml:space="preserve">. Ponuka sa predkladá v slovenskom jazyku. Ponuky sa predkladajú iba na celý predmet zákazky a zároveň požadujeme, aby ponuka obsahovala nasledovné doklady a údaje: </w:t>
      </w:r>
    </w:p>
    <w:p w14:paraId="66F98712" w14:textId="77777777" w:rsidR="003D6A3D" w:rsidRPr="00F43480" w:rsidRDefault="003D6A3D" w:rsidP="003D6A3D">
      <w:pPr>
        <w:jc w:val="both"/>
      </w:pPr>
    </w:p>
    <w:p w14:paraId="0DBFB773" w14:textId="77777777" w:rsidR="003D6A3D" w:rsidRPr="00F43480" w:rsidRDefault="003D6A3D" w:rsidP="003D6A3D">
      <w:pPr>
        <w:pStyle w:val="Odsekzoznamu"/>
        <w:numPr>
          <w:ilvl w:val="0"/>
          <w:numId w:val="6"/>
        </w:numPr>
        <w:jc w:val="both"/>
      </w:pPr>
      <w:r w:rsidRPr="00F43480">
        <w:t xml:space="preserve">Návrh uchádzača na plnenie kritéria na vyhodnotenie ponúk – </w:t>
      </w:r>
      <w:r w:rsidR="0048541E">
        <w:t xml:space="preserve">ponukový list - </w:t>
      </w:r>
      <w:r w:rsidRPr="00F43480">
        <w:t xml:space="preserve">s uvedením ceny v EUR s DPH v zmysle priloženého Formuláru cenovej ponuky (príloha č. 1 tejto Výzvy) a s kompletne oceneným výkazom výmer (príloha č. </w:t>
      </w:r>
      <w:r w:rsidR="00F43480" w:rsidRPr="00F43480">
        <w:t>2</w:t>
      </w:r>
      <w:r w:rsidRPr="00F43480">
        <w:t xml:space="preserve"> tejto Výzvy). Dokumenty sa predkladajú ako naskenované dokumenty s podpisom a pečiatkou uchádzača</w:t>
      </w:r>
      <w:r w:rsidR="0048541E">
        <w:t xml:space="preserve"> ( e-mail) alebo ako originály alebo overené kópie</w:t>
      </w:r>
      <w:r w:rsidRPr="00F43480">
        <w:t>.</w:t>
      </w:r>
    </w:p>
    <w:p w14:paraId="0EED7E90" w14:textId="77777777" w:rsidR="003D6A3D" w:rsidRPr="00F43480" w:rsidRDefault="003D6A3D" w:rsidP="003D6A3D">
      <w:pPr>
        <w:pStyle w:val="Odsekzoznamu"/>
        <w:numPr>
          <w:ilvl w:val="0"/>
          <w:numId w:val="6"/>
        </w:numPr>
        <w:jc w:val="both"/>
      </w:pPr>
      <w:r w:rsidRPr="00F43480">
        <w:t>Doklady preukazujúce podmienky účasti</w:t>
      </w:r>
    </w:p>
    <w:p w14:paraId="481D0E3D" w14:textId="77777777" w:rsidR="003D6A3D" w:rsidRPr="00F43480" w:rsidRDefault="003D6A3D" w:rsidP="003D6A3D">
      <w:pPr>
        <w:jc w:val="both"/>
      </w:pPr>
    </w:p>
    <w:p w14:paraId="1DB80F48" w14:textId="77777777" w:rsidR="003D6A3D" w:rsidRPr="00F43480" w:rsidRDefault="003D6A3D" w:rsidP="003D6A3D">
      <w:pPr>
        <w:jc w:val="both"/>
        <w:rPr>
          <w:b/>
        </w:rPr>
      </w:pPr>
      <w:r w:rsidRPr="00F43480">
        <w:rPr>
          <w:b/>
        </w:rPr>
        <w:t xml:space="preserve">Ďalšie informácie verejného obstarávateľa: </w:t>
      </w:r>
    </w:p>
    <w:p w14:paraId="392EFDD2" w14:textId="77777777" w:rsidR="003D6A3D" w:rsidRPr="00F43480" w:rsidRDefault="003D6A3D" w:rsidP="003D6A3D">
      <w:pPr>
        <w:jc w:val="both"/>
      </w:pPr>
      <w:r w:rsidRPr="00F43480">
        <w:t>Úspešný uchádzač bude vyzvaný na podpis Zmluvy o dielo. Návrh Zmluvy predloží úspešný uchádzač a musí vychádzať z podmienok tejto Výzvy.</w:t>
      </w:r>
    </w:p>
    <w:p w14:paraId="5ACC31C3" w14:textId="551E58F1" w:rsidR="006667A0" w:rsidRDefault="006667A0">
      <w:pPr>
        <w:spacing w:after="200" w:line="276" w:lineRule="auto"/>
      </w:pPr>
    </w:p>
    <w:p w14:paraId="0846F157" w14:textId="56B1B4E6" w:rsidR="00B204CD" w:rsidRPr="00B204CD" w:rsidRDefault="00B204CD">
      <w:pPr>
        <w:spacing w:after="200" w:line="276" w:lineRule="auto"/>
        <w:rPr>
          <w:b/>
          <w:bCs/>
        </w:rPr>
      </w:pPr>
      <w:r w:rsidRPr="00B204CD">
        <w:rPr>
          <w:b/>
          <w:bCs/>
        </w:rPr>
        <w:t xml:space="preserve">Prílohy: </w:t>
      </w:r>
    </w:p>
    <w:p w14:paraId="09CBD444" w14:textId="51900352" w:rsidR="00B204CD" w:rsidRDefault="00B204CD">
      <w:pPr>
        <w:spacing w:after="200" w:line="276" w:lineRule="auto"/>
      </w:pPr>
      <w:r>
        <w:t>Príloha č. 1 Formulár cenovej ponuky</w:t>
      </w:r>
    </w:p>
    <w:p w14:paraId="2CA1D897" w14:textId="018C98BA" w:rsidR="00B204CD" w:rsidRDefault="00B204CD">
      <w:pPr>
        <w:spacing w:after="200" w:line="276" w:lineRule="auto"/>
      </w:pPr>
      <w:r>
        <w:t>Príloha č. 2 Projektová dokumentácia vrátane výkazu výmer</w:t>
      </w:r>
      <w:r w:rsidRPr="00F43480">
        <w:t xml:space="preserve"> </w:t>
      </w:r>
      <w:r>
        <w:t>(elektronická verzia)</w:t>
      </w:r>
    </w:p>
    <w:p w14:paraId="669DE2D3" w14:textId="48AF20DD" w:rsidR="003D6A3D" w:rsidRPr="00F43480" w:rsidRDefault="00B204CD">
      <w:pPr>
        <w:spacing w:after="200" w:line="276" w:lineRule="auto"/>
      </w:pPr>
      <w:r>
        <w:t>Príloha č. 3 Návrh zmluvy o dielo (elektronická verzia)</w:t>
      </w:r>
      <w:r w:rsidR="003D6A3D" w:rsidRPr="00F43480">
        <w:br w:type="page"/>
      </w:r>
    </w:p>
    <w:p w14:paraId="5213A273" w14:textId="77777777" w:rsidR="003D6A3D" w:rsidRPr="00F43480" w:rsidRDefault="003D6A3D" w:rsidP="003D6A3D">
      <w:pPr>
        <w:pStyle w:val="Default"/>
        <w:jc w:val="right"/>
        <w:rPr>
          <w:b/>
          <w:szCs w:val="20"/>
          <w:lang w:val="sk-SK"/>
        </w:rPr>
      </w:pPr>
      <w:r w:rsidRPr="00F43480">
        <w:rPr>
          <w:b/>
          <w:szCs w:val="20"/>
          <w:lang w:val="sk-SK"/>
        </w:rPr>
        <w:lastRenderedPageBreak/>
        <w:t>Príloha č. 1: Formulár cenovej ponuky</w:t>
      </w:r>
    </w:p>
    <w:p w14:paraId="564C01E6" w14:textId="77777777" w:rsidR="003D6A3D" w:rsidRPr="00F43480" w:rsidRDefault="003D6A3D" w:rsidP="003D6A3D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14:paraId="3CF1B284" w14:textId="77777777" w:rsidR="003D6A3D" w:rsidRPr="00F43480" w:rsidRDefault="003D6A3D" w:rsidP="003D6A3D">
      <w:pPr>
        <w:autoSpaceDE w:val="0"/>
        <w:autoSpaceDN w:val="0"/>
        <w:adjustRightInd w:val="0"/>
        <w:jc w:val="center"/>
        <w:rPr>
          <w:b/>
          <w:color w:val="000000"/>
          <w:sz w:val="40"/>
          <w:szCs w:val="20"/>
        </w:rPr>
      </w:pPr>
    </w:p>
    <w:p w14:paraId="1F5A4341" w14:textId="77777777" w:rsidR="003D6A3D" w:rsidRPr="00F43480" w:rsidRDefault="003D6A3D" w:rsidP="003D6A3D">
      <w:pPr>
        <w:autoSpaceDE w:val="0"/>
        <w:autoSpaceDN w:val="0"/>
        <w:adjustRightInd w:val="0"/>
        <w:jc w:val="center"/>
        <w:rPr>
          <w:b/>
          <w:color w:val="000000"/>
          <w:sz w:val="40"/>
          <w:szCs w:val="20"/>
        </w:rPr>
      </w:pPr>
      <w:r w:rsidRPr="00F43480">
        <w:rPr>
          <w:b/>
          <w:color w:val="000000"/>
          <w:sz w:val="40"/>
          <w:szCs w:val="20"/>
        </w:rPr>
        <w:t>PONUKOVÝ LIST</w:t>
      </w:r>
    </w:p>
    <w:p w14:paraId="64D2CB29" w14:textId="77777777" w:rsidR="003D6A3D" w:rsidRPr="00F43480" w:rsidRDefault="003D6A3D" w:rsidP="003D6A3D">
      <w:pPr>
        <w:autoSpaceDE w:val="0"/>
        <w:autoSpaceDN w:val="0"/>
        <w:adjustRightInd w:val="0"/>
        <w:jc w:val="both"/>
        <w:rPr>
          <w:color w:val="000000"/>
          <w:sz w:val="22"/>
          <w:szCs w:val="20"/>
        </w:rPr>
      </w:pPr>
      <w:r w:rsidRPr="00F43480">
        <w:rPr>
          <w:color w:val="000000"/>
          <w:sz w:val="22"/>
          <w:szCs w:val="20"/>
        </w:rPr>
        <w:t xml:space="preserve">  </w:t>
      </w:r>
    </w:p>
    <w:p w14:paraId="05C8C6BB" w14:textId="09B3B482" w:rsidR="003D6A3D" w:rsidRPr="00F43480" w:rsidRDefault="003D6A3D" w:rsidP="003D6A3D">
      <w:pPr>
        <w:autoSpaceDE w:val="0"/>
        <w:autoSpaceDN w:val="0"/>
        <w:adjustRightInd w:val="0"/>
        <w:ind w:left="2160" w:hanging="2160"/>
        <w:rPr>
          <w:b/>
          <w:bCs/>
          <w:caps/>
          <w:color w:val="000000"/>
          <w:szCs w:val="22"/>
        </w:rPr>
      </w:pPr>
      <w:r w:rsidRPr="00F43480">
        <w:rPr>
          <w:color w:val="000000"/>
          <w:szCs w:val="22"/>
        </w:rPr>
        <w:t xml:space="preserve">Názov zákazky: </w:t>
      </w:r>
      <w:r w:rsidRPr="00F43480">
        <w:rPr>
          <w:color w:val="000000"/>
          <w:szCs w:val="22"/>
        </w:rPr>
        <w:tab/>
      </w:r>
      <w:r w:rsidR="00DF2C8E">
        <w:rPr>
          <w:color w:val="000000"/>
          <w:szCs w:val="22"/>
        </w:rPr>
        <w:t xml:space="preserve"> </w:t>
      </w:r>
      <w:r w:rsidR="006D488D">
        <w:rPr>
          <w:b/>
          <w:bCs/>
          <w:color w:val="000000"/>
          <w:szCs w:val="22"/>
        </w:rPr>
        <w:t>ŠPORTUJEME SPOLU - VIACÚČELOVÉ IHRISKO</w:t>
      </w:r>
    </w:p>
    <w:p w14:paraId="027C9774" w14:textId="5178C989" w:rsidR="003D6A3D" w:rsidRPr="00F43480" w:rsidRDefault="003D6A3D" w:rsidP="003D6A3D">
      <w:pPr>
        <w:autoSpaceDE w:val="0"/>
        <w:autoSpaceDN w:val="0"/>
        <w:adjustRightInd w:val="0"/>
        <w:jc w:val="both"/>
        <w:rPr>
          <w:b/>
          <w:color w:val="000000"/>
          <w:szCs w:val="22"/>
        </w:rPr>
      </w:pPr>
      <w:r w:rsidRPr="00F43480">
        <w:rPr>
          <w:color w:val="000000"/>
          <w:szCs w:val="22"/>
        </w:rPr>
        <w:t xml:space="preserve">Verejný obstarávateľ: </w:t>
      </w:r>
      <w:r w:rsidR="00DF2C8E">
        <w:rPr>
          <w:color w:val="000000"/>
          <w:szCs w:val="22"/>
        </w:rPr>
        <w:t xml:space="preserve"> </w:t>
      </w:r>
      <w:r w:rsidRPr="00F43480">
        <w:rPr>
          <w:b/>
          <w:color w:val="000000"/>
          <w:szCs w:val="22"/>
        </w:rPr>
        <w:t xml:space="preserve">Obec </w:t>
      </w:r>
      <w:r w:rsidR="0048541E">
        <w:rPr>
          <w:b/>
          <w:color w:val="000000"/>
          <w:szCs w:val="22"/>
        </w:rPr>
        <w:t>Malé Chyndice</w:t>
      </w:r>
      <w:r w:rsidRPr="00F43480">
        <w:rPr>
          <w:b/>
          <w:color w:val="000000"/>
          <w:szCs w:val="22"/>
        </w:rPr>
        <w:t xml:space="preserve">, </w:t>
      </w:r>
      <w:r w:rsidR="00DF2C8E" w:rsidRPr="00DF2C8E">
        <w:rPr>
          <w:b/>
          <w:color w:val="000000"/>
          <w:szCs w:val="22"/>
        </w:rPr>
        <w:t>Malé Chyndice 79, 951 54 Malé Chyndice</w:t>
      </w:r>
    </w:p>
    <w:p w14:paraId="00CAF45E" w14:textId="77777777" w:rsidR="003D6A3D" w:rsidRPr="00F43480" w:rsidRDefault="003D6A3D" w:rsidP="003D6A3D">
      <w:pPr>
        <w:autoSpaceDE w:val="0"/>
        <w:autoSpaceDN w:val="0"/>
        <w:adjustRightInd w:val="0"/>
        <w:jc w:val="both"/>
        <w:rPr>
          <w:color w:val="000000"/>
          <w:sz w:val="22"/>
          <w:szCs w:val="20"/>
        </w:rPr>
      </w:pPr>
    </w:p>
    <w:p w14:paraId="050D689C" w14:textId="77777777" w:rsidR="003D6A3D" w:rsidRPr="00F43480" w:rsidRDefault="003D6A3D" w:rsidP="003D6A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0"/>
        </w:rPr>
      </w:pPr>
    </w:p>
    <w:p w14:paraId="6E72E475" w14:textId="77777777" w:rsidR="003D6A3D" w:rsidRPr="00F43480" w:rsidRDefault="003D6A3D" w:rsidP="003D6A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0"/>
        </w:rPr>
      </w:pPr>
      <w:r w:rsidRPr="00F43480">
        <w:rPr>
          <w:b/>
          <w:color w:val="000000"/>
          <w:sz w:val="22"/>
          <w:szCs w:val="20"/>
        </w:rPr>
        <w:t>Uchádzač: ................................................................................................................................</w:t>
      </w:r>
    </w:p>
    <w:p w14:paraId="48B347A2" w14:textId="77777777" w:rsidR="003D6A3D" w:rsidRPr="00F43480" w:rsidRDefault="003D6A3D" w:rsidP="003D6A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0"/>
        </w:rPr>
      </w:pPr>
    </w:p>
    <w:p w14:paraId="20CFE9E5" w14:textId="77777777" w:rsidR="003D6A3D" w:rsidRPr="00F43480" w:rsidRDefault="003D6A3D" w:rsidP="003D6A3D">
      <w:pPr>
        <w:autoSpaceDE w:val="0"/>
        <w:autoSpaceDN w:val="0"/>
        <w:adjustRightInd w:val="0"/>
        <w:jc w:val="both"/>
        <w:rPr>
          <w:color w:val="000000"/>
          <w:sz w:val="22"/>
          <w:szCs w:val="20"/>
        </w:rPr>
      </w:pPr>
      <w:r w:rsidRPr="00F43480">
        <w:rPr>
          <w:color w:val="000000"/>
          <w:sz w:val="22"/>
          <w:szCs w:val="20"/>
        </w:rPr>
        <w:t xml:space="preserve">Adresa: </w:t>
      </w:r>
      <w:r w:rsidRPr="00F43480">
        <w:rPr>
          <w:b/>
          <w:color w:val="000000"/>
          <w:sz w:val="22"/>
          <w:szCs w:val="20"/>
        </w:rPr>
        <w:t>.....................................................................................................................................</w:t>
      </w:r>
    </w:p>
    <w:p w14:paraId="634CBA13" w14:textId="77777777" w:rsidR="003D6A3D" w:rsidRPr="00F43480" w:rsidRDefault="003D6A3D" w:rsidP="003D6A3D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14:paraId="118B5A79" w14:textId="77777777" w:rsidR="003D6A3D" w:rsidRPr="00F43480" w:rsidRDefault="003D6A3D" w:rsidP="003D6A3D">
      <w:pPr>
        <w:widowControl w:val="0"/>
        <w:autoSpaceDE w:val="0"/>
        <w:autoSpaceDN w:val="0"/>
        <w:adjustRightInd w:val="0"/>
        <w:rPr>
          <w:b/>
          <w:sz w:val="22"/>
          <w:szCs w:val="20"/>
        </w:rPr>
      </w:pPr>
      <w:r w:rsidRPr="00F43480">
        <w:rPr>
          <w:sz w:val="22"/>
          <w:szCs w:val="20"/>
        </w:rPr>
        <w:t xml:space="preserve">IČO:  </w:t>
      </w:r>
      <w:r w:rsidRPr="00F43480">
        <w:rPr>
          <w:b/>
          <w:sz w:val="22"/>
          <w:szCs w:val="20"/>
        </w:rPr>
        <w:t>........................................................................................................................................</w:t>
      </w:r>
    </w:p>
    <w:p w14:paraId="2A1A9931" w14:textId="77777777" w:rsidR="003D6A3D" w:rsidRPr="00F43480" w:rsidRDefault="003D6A3D" w:rsidP="003D6A3D">
      <w:pPr>
        <w:widowControl w:val="0"/>
        <w:autoSpaceDE w:val="0"/>
        <w:autoSpaceDN w:val="0"/>
        <w:adjustRightInd w:val="0"/>
        <w:rPr>
          <w:b/>
          <w:sz w:val="22"/>
          <w:szCs w:val="20"/>
        </w:rPr>
      </w:pPr>
    </w:p>
    <w:p w14:paraId="5973C058" w14:textId="77777777" w:rsidR="003D6A3D" w:rsidRPr="00F43480" w:rsidRDefault="003D6A3D" w:rsidP="003D6A3D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F43480">
        <w:rPr>
          <w:sz w:val="22"/>
          <w:szCs w:val="20"/>
        </w:rPr>
        <w:t>Kontaktná osoba:</w:t>
      </w:r>
      <w:r w:rsidR="00317B90" w:rsidRPr="00F43480">
        <w:rPr>
          <w:sz w:val="22"/>
          <w:szCs w:val="20"/>
        </w:rPr>
        <w:t xml:space="preserve">   </w:t>
      </w:r>
      <w:r w:rsidRPr="00F43480">
        <w:rPr>
          <w:b/>
          <w:sz w:val="22"/>
          <w:szCs w:val="20"/>
        </w:rPr>
        <w:t>...................................................................................................................</w:t>
      </w:r>
    </w:p>
    <w:p w14:paraId="48A6DE1D" w14:textId="77777777" w:rsidR="003D6A3D" w:rsidRPr="00F43480" w:rsidRDefault="003D6A3D" w:rsidP="003D6A3D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14:paraId="44A3D8D3" w14:textId="77777777" w:rsidR="003D6A3D" w:rsidRPr="00F43480" w:rsidRDefault="003D6A3D" w:rsidP="003D6A3D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F43480">
        <w:rPr>
          <w:sz w:val="22"/>
          <w:szCs w:val="20"/>
        </w:rPr>
        <w:t>E-mail, telefónne číslo:</w:t>
      </w:r>
      <w:r w:rsidR="00317B90" w:rsidRPr="00F43480">
        <w:rPr>
          <w:sz w:val="22"/>
          <w:szCs w:val="20"/>
        </w:rPr>
        <w:t xml:space="preserve">  </w:t>
      </w:r>
      <w:r w:rsidRPr="00F43480">
        <w:rPr>
          <w:b/>
          <w:sz w:val="22"/>
          <w:szCs w:val="20"/>
        </w:rPr>
        <w:t>...........................................................................................................</w:t>
      </w:r>
    </w:p>
    <w:p w14:paraId="5CC1EBC5" w14:textId="77777777" w:rsidR="003D6A3D" w:rsidRPr="00F43480" w:rsidRDefault="003D6A3D" w:rsidP="003D6A3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67ECB98" w14:textId="77777777" w:rsidR="003D6A3D" w:rsidRPr="00F43480" w:rsidRDefault="003D6A3D" w:rsidP="003D6A3D">
      <w:pPr>
        <w:numPr>
          <w:ilvl w:val="1"/>
          <w:numId w:val="7"/>
        </w:numPr>
        <w:jc w:val="both"/>
        <w:rPr>
          <w:bCs/>
          <w:sz w:val="22"/>
          <w:szCs w:val="20"/>
        </w:rPr>
      </w:pPr>
      <w:r w:rsidRPr="00F43480">
        <w:rPr>
          <w:bCs/>
          <w:sz w:val="22"/>
          <w:szCs w:val="20"/>
        </w:rPr>
        <w:t xml:space="preserve">Po preskúmaní požiadavky verejného obstarávateľa na predkladanie ponuky, my, dolu podpísaní, ponúkame predmet zákazky za uvedenú cenu : </w:t>
      </w:r>
    </w:p>
    <w:tbl>
      <w:tblPr>
        <w:tblW w:w="8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608"/>
        <w:gridCol w:w="2464"/>
      </w:tblGrid>
      <w:tr w:rsidR="003D6A3D" w:rsidRPr="00F43480" w14:paraId="4BFDAA8C" w14:textId="77777777" w:rsidTr="00317B90">
        <w:trPr>
          <w:trHeight w:val="1305"/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556B2" w14:textId="77777777" w:rsidR="003D6A3D" w:rsidRPr="00F43480" w:rsidRDefault="003D6A3D" w:rsidP="00CA62F6">
            <w:pPr>
              <w:jc w:val="center"/>
              <w:rPr>
                <w:b/>
                <w:bCs/>
              </w:rPr>
            </w:pPr>
            <w:r w:rsidRPr="00F43480">
              <w:rPr>
                <w:b/>
                <w:bCs/>
              </w:rPr>
              <w:t>Názov predmetu zákazky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BA149" w14:textId="77777777" w:rsidR="003D6A3D" w:rsidRPr="00F43480" w:rsidRDefault="003D6A3D" w:rsidP="00CA62F6">
            <w:pPr>
              <w:jc w:val="center"/>
              <w:rPr>
                <w:b/>
                <w:bCs/>
              </w:rPr>
            </w:pPr>
            <w:r w:rsidRPr="00F43480">
              <w:rPr>
                <w:b/>
                <w:bCs/>
              </w:rPr>
              <w:t>Cena v EUR bez DPH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F975751" w14:textId="77777777" w:rsidR="003D6A3D" w:rsidRPr="00F43480" w:rsidRDefault="003D6A3D" w:rsidP="00CA62F6">
            <w:pPr>
              <w:jc w:val="center"/>
              <w:rPr>
                <w:b/>
                <w:bCs/>
              </w:rPr>
            </w:pPr>
            <w:r w:rsidRPr="00F43480">
              <w:rPr>
                <w:b/>
                <w:bCs/>
              </w:rPr>
              <w:t>Cena v EUR s DPH</w:t>
            </w:r>
          </w:p>
        </w:tc>
      </w:tr>
      <w:tr w:rsidR="003D6A3D" w:rsidRPr="00F43480" w14:paraId="0E6E4040" w14:textId="77777777" w:rsidTr="00317B90">
        <w:trPr>
          <w:trHeight w:val="1174"/>
          <w:jc w:val="center"/>
        </w:trPr>
        <w:tc>
          <w:tcPr>
            <w:tcW w:w="34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49AD1" w14:textId="62300B5D" w:rsidR="003D6A3D" w:rsidRPr="00F43480" w:rsidRDefault="006D488D" w:rsidP="00CA62F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olor w:val="000000"/>
              </w:rPr>
              <w:t>ŠPORTUJEME SPOLU - VIACÚČELOVÉ IHRISKO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343B96" w14:textId="77777777" w:rsidR="003D6A3D" w:rsidRPr="00F43480" w:rsidRDefault="003D6A3D" w:rsidP="00CA62F6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5DEC667" w14:textId="77777777" w:rsidR="003D6A3D" w:rsidRPr="00F43480" w:rsidRDefault="003D6A3D" w:rsidP="00CA62F6">
            <w:pPr>
              <w:jc w:val="center"/>
            </w:pPr>
          </w:p>
        </w:tc>
      </w:tr>
    </w:tbl>
    <w:p w14:paraId="36A3A121" w14:textId="77777777" w:rsidR="003D6A3D" w:rsidRPr="00F43480" w:rsidRDefault="003D6A3D" w:rsidP="003D6A3D">
      <w:pPr>
        <w:autoSpaceDE w:val="0"/>
        <w:autoSpaceDN w:val="0"/>
        <w:adjustRightInd w:val="0"/>
        <w:ind w:left="360" w:hanging="360"/>
        <w:jc w:val="both"/>
        <w:rPr>
          <w:color w:val="000000"/>
          <w:sz w:val="20"/>
          <w:szCs w:val="20"/>
        </w:rPr>
      </w:pPr>
    </w:p>
    <w:p w14:paraId="3E694C93" w14:textId="77777777" w:rsidR="003D6A3D" w:rsidRPr="00F43480" w:rsidRDefault="003D6A3D" w:rsidP="003D6A3D">
      <w:pPr>
        <w:numPr>
          <w:ilvl w:val="1"/>
          <w:numId w:val="7"/>
        </w:numPr>
        <w:jc w:val="both"/>
        <w:rPr>
          <w:bCs/>
          <w:sz w:val="22"/>
          <w:szCs w:val="20"/>
        </w:rPr>
      </w:pPr>
      <w:r w:rsidRPr="00F43480">
        <w:rPr>
          <w:bCs/>
          <w:sz w:val="22"/>
          <w:szCs w:val="20"/>
        </w:rPr>
        <w:t xml:space="preserve">Oznamujeme, že sme  - nie sme platitelia DPH </w:t>
      </w:r>
      <w:r w:rsidRPr="00F43480">
        <w:rPr>
          <w:b/>
          <w:bCs/>
          <w:sz w:val="22"/>
          <w:szCs w:val="20"/>
          <w:vertAlign w:val="superscript"/>
        </w:rPr>
        <w:footnoteReference w:id="1"/>
      </w:r>
    </w:p>
    <w:p w14:paraId="68AB7838" w14:textId="77777777" w:rsidR="003D6A3D" w:rsidRPr="00F43480" w:rsidRDefault="003D6A3D" w:rsidP="003D6A3D">
      <w:pPr>
        <w:autoSpaceDE w:val="0"/>
        <w:autoSpaceDN w:val="0"/>
        <w:adjustRightInd w:val="0"/>
        <w:jc w:val="both"/>
        <w:rPr>
          <w:color w:val="000000"/>
          <w:sz w:val="22"/>
          <w:szCs w:val="20"/>
        </w:rPr>
      </w:pPr>
      <w:r w:rsidRPr="00F43480">
        <w:rPr>
          <w:color w:val="000000"/>
          <w:sz w:val="22"/>
          <w:szCs w:val="20"/>
        </w:rPr>
        <w:t xml:space="preserve"> </w:t>
      </w:r>
    </w:p>
    <w:p w14:paraId="152FEDDD" w14:textId="77777777" w:rsidR="003D6A3D" w:rsidRPr="00F43480" w:rsidRDefault="003D6A3D" w:rsidP="003D6A3D">
      <w:pPr>
        <w:autoSpaceDE w:val="0"/>
        <w:autoSpaceDN w:val="0"/>
        <w:adjustRightInd w:val="0"/>
        <w:jc w:val="both"/>
        <w:rPr>
          <w:color w:val="000000"/>
          <w:sz w:val="22"/>
          <w:szCs w:val="20"/>
        </w:rPr>
      </w:pPr>
    </w:p>
    <w:p w14:paraId="6AC4F1E0" w14:textId="77777777" w:rsidR="003D6A3D" w:rsidRPr="00F43480" w:rsidRDefault="003D6A3D" w:rsidP="003D6A3D">
      <w:pPr>
        <w:autoSpaceDE w:val="0"/>
        <w:autoSpaceDN w:val="0"/>
        <w:adjustRightInd w:val="0"/>
        <w:jc w:val="both"/>
        <w:rPr>
          <w:color w:val="000000"/>
          <w:sz w:val="22"/>
          <w:szCs w:val="20"/>
        </w:rPr>
      </w:pPr>
      <w:r w:rsidRPr="00F43480">
        <w:rPr>
          <w:color w:val="000000"/>
          <w:sz w:val="22"/>
          <w:szCs w:val="20"/>
        </w:rPr>
        <w:t xml:space="preserve">V....................................................dňa ................................. </w:t>
      </w:r>
    </w:p>
    <w:p w14:paraId="2080203A" w14:textId="77777777" w:rsidR="003D6A3D" w:rsidRPr="00F43480" w:rsidRDefault="003D6A3D" w:rsidP="003D6A3D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F43480">
        <w:rPr>
          <w:sz w:val="22"/>
          <w:szCs w:val="20"/>
        </w:rPr>
        <w:t xml:space="preserve"> </w:t>
      </w:r>
    </w:p>
    <w:p w14:paraId="6E6122AA" w14:textId="77777777" w:rsidR="003D6A3D" w:rsidRPr="00F43480" w:rsidRDefault="003D6A3D" w:rsidP="003D6A3D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F43480">
        <w:rPr>
          <w:sz w:val="22"/>
          <w:szCs w:val="20"/>
        </w:rPr>
        <w:t xml:space="preserve"> </w:t>
      </w:r>
    </w:p>
    <w:p w14:paraId="1F7BCC8B" w14:textId="77777777" w:rsidR="003D6A3D" w:rsidRPr="00F43480" w:rsidRDefault="003D6A3D" w:rsidP="003D6A3D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F43480">
        <w:rPr>
          <w:sz w:val="22"/>
          <w:szCs w:val="20"/>
        </w:rPr>
        <w:t xml:space="preserve">Meno a priezvisko, titul  .......................................................  </w:t>
      </w:r>
    </w:p>
    <w:p w14:paraId="6B62C2D7" w14:textId="77777777" w:rsidR="003D6A3D" w:rsidRPr="00F43480" w:rsidRDefault="003D6A3D" w:rsidP="003D6A3D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14:paraId="46D9A3D9" w14:textId="77777777" w:rsidR="003D6A3D" w:rsidRPr="00F43480" w:rsidRDefault="003D6A3D" w:rsidP="003D6A3D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14:paraId="266F8B7C" w14:textId="77777777" w:rsidR="003D6A3D" w:rsidRPr="00F43480" w:rsidRDefault="003D6A3D" w:rsidP="003D6A3D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F43480">
        <w:rPr>
          <w:sz w:val="22"/>
          <w:szCs w:val="20"/>
        </w:rPr>
        <w:t xml:space="preserve">Podpis ............................... </w:t>
      </w:r>
      <w:r w:rsidRPr="00F43480">
        <w:rPr>
          <w:sz w:val="22"/>
          <w:szCs w:val="20"/>
        </w:rPr>
        <w:tab/>
      </w:r>
      <w:r w:rsidRPr="00F43480">
        <w:rPr>
          <w:sz w:val="22"/>
          <w:szCs w:val="20"/>
        </w:rPr>
        <w:tab/>
      </w:r>
      <w:r w:rsidRPr="00F43480">
        <w:rPr>
          <w:sz w:val="22"/>
          <w:szCs w:val="20"/>
        </w:rPr>
        <w:tab/>
      </w:r>
      <w:r w:rsidRPr="00F43480">
        <w:rPr>
          <w:sz w:val="22"/>
          <w:szCs w:val="20"/>
        </w:rPr>
        <w:tab/>
        <w:t xml:space="preserve">Pečiatka  </w:t>
      </w:r>
    </w:p>
    <w:p w14:paraId="2046CABF" w14:textId="77777777" w:rsidR="003D6A3D" w:rsidRPr="00F43480" w:rsidRDefault="003D6A3D" w:rsidP="003D6A3D">
      <w:pPr>
        <w:autoSpaceDE w:val="0"/>
        <w:autoSpaceDN w:val="0"/>
        <w:adjustRightInd w:val="0"/>
        <w:rPr>
          <w:b/>
          <w:color w:val="000000"/>
          <w:sz w:val="22"/>
          <w:szCs w:val="20"/>
        </w:rPr>
      </w:pPr>
    </w:p>
    <w:p w14:paraId="56DCCBCA" w14:textId="77777777" w:rsidR="003D6A3D" w:rsidRPr="00F43480" w:rsidRDefault="003D6A3D" w:rsidP="003D6A3D">
      <w:pPr>
        <w:rPr>
          <w:noProof/>
          <w:sz w:val="22"/>
          <w:szCs w:val="20"/>
        </w:rPr>
      </w:pPr>
    </w:p>
    <w:p w14:paraId="6F82EC61" w14:textId="77777777" w:rsidR="003D6A3D" w:rsidRPr="00F43480" w:rsidRDefault="003D6A3D" w:rsidP="003D6A3D">
      <w:pPr>
        <w:ind w:left="4956" w:right="-110"/>
        <w:rPr>
          <w:b/>
          <w:bCs/>
          <w:color w:val="000000"/>
          <w:sz w:val="22"/>
          <w:szCs w:val="20"/>
        </w:rPr>
      </w:pPr>
    </w:p>
    <w:p w14:paraId="0CB349F1" w14:textId="77777777" w:rsidR="003D6A3D" w:rsidRPr="00F43480" w:rsidRDefault="003D6A3D" w:rsidP="003D6A3D">
      <w:pPr>
        <w:ind w:left="4956" w:right="-110"/>
        <w:rPr>
          <w:b/>
          <w:bCs/>
          <w:noProof/>
          <w:sz w:val="22"/>
          <w:szCs w:val="20"/>
        </w:rPr>
      </w:pPr>
    </w:p>
    <w:p w14:paraId="55284A09" w14:textId="77777777" w:rsidR="003D6A3D" w:rsidRPr="00F43480" w:rsidRDefault="003D6A3D" w:rsidP="003D6A3D">
      <w:pPr>
        <w:rPr>
          <w:sz w:val="22"/>
          <w:szCs w:val="20"/>
        </w:rPr>
      </w:pPr>
    </w:p>
    <w:p w14:paraId="05AD30E9" w14:textId="037FE04A" w:rsidR="003D6A3D" w:rsidRPr="00B204CD" w:rsidRDefault="003D6A3D" w:rsidP="003D6A3D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0"/>
        </w:rPr>
      </w:pPr>
      <w:r w:rsidRPr="00B204CD">
        <w:rPr>
          <w:b/>
          <w:sz w:val="22"/>
          <w:szCs w:val="20"/>
        </w:rPr>
        <w:t>Príloha: Ocenený výkaz výmer</w:t>
      </w:r>
      <w:r w:rsidR="00B204CD" w:rsidRPr="00B204CD">
        <w:rPr>
          <w:b/>
          <w:sz w:val="22"/>
          <w:szCs w:val="20"/>
        </w:rPr>
        <w:t xml:space="preserve"> (súčasť Prílohy č. 2 </w:t>
      </w:r>
      <w:r w:rsidR="00B204CD" w:rsidRPr="00B204CD">
        <w:rPr>
          <w:b/>
        </w:rPr>
        <w:t>Projektová dokumentácia vrátane výkazu výmer</w:t>
      </w:r>
      <w:r w:rsidR="00B204CD">
        <w:rPr>
          <w:b/>
        </w:rPr>
        <w:t>)</w:t>
      </w:r>
    </w:p>
    <w:p w14:paraId="603A14DD" w14:textId="77777777" w:rsidR="003D6A3D" w:rsidRPr="00F43480" w:rsidRDefault="003D6A3D" w:rsidP="003D6A3D">
      <w:pPr>
        <w:jc w:val="both"/>
        <w:rPr>
          <w:sz w:val="28"/>
        </w:rPr>
      </w:pPr>
    </w:p>
    <w:sectPr w:rsidR="003D6A3D" w:rsidRPr="00F43480" w:rsidSect="009C3E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456E1" w14:textId="77777777" w:rsidR="004E7E23" w:rsidRDefault="004E7E23" w:rsidP="003D6A3D">
      <w:r>
        <w:separator/>
      </w:r>
    </w:p>
  </w:endnote>
  <w:endnote w:type="continuationSeparator" w:id="0">
    <w:p w14:paraId="48EE60FF" w14:textId="77777777" w:rsidR="004E7E23" w:rsidRDefault="004E7E23" w:rsidP="003D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7C8D" w14:textId="77777777" w:rsidR="004E7E23" w:rsidRDefault="004E7E23" w:rsidP="003D6A3D">
      <w:r>
        <w:separator/>
      </w:r>
    </w:p>
  </w:footnote>
  <w:footnote w:type="continuationSeparator" w:id="0">
    <w:p w14:paraId="31B11ECB" w14:textId="77777777" w:rsidR="004E7E23" w:rsidRDefault="004E7E23" w:rsidP="003D6A3D">
      <w:r>
        <w:continuationSeparator/>
      </w:r>
    </w:p>
  </w:footnote>
  <w:footnote w:id="1">
    <w:p w14:paraId="62884B52" w14:textId="77777777" w:rsidR="003D6A3D" w:rsidRDefault="003D6A3D" w:rsidP="003D6A3D">
      <w:pPr>
        <w:pStyle w:val="Textpoznmkypodiarou"/>
        <w:rPr>
          <w:sz w:val="20"/>
        </w:rPr>
      </w:pPr>
      <w:r>
        <w:rPr>
          <w:rStyle w:val="Odkaznapoznmkupodiarou"/>
          <w:sz w:val="22"/>
          <w:szCs w:val="22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Vyznačte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vhodnosť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700"/>
    <w:multiLevelType w:val="hybridMultilevel"/>
    <w:tmpl w:val="C49C3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B14B5"/>
    <w:multiLevelType w:val="hybridMultilevel"/>
    <w:tmpl w:val="1438204E"/>
    <w:lvl w:ilvl="0" w:tplc="9B8AA43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22375"/>
    <w:multiLevelType w:val="hybridMultilevel"/>
    <w:tmpl w:val="874E4A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D267B"/>
    <w:multiLevelType w:val="hybridMultilevel"/>
    <w:tmpl w:val="D068D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C0DC3"/>
    <w:multiLevelType w:val="hybridMultilevel"/>
    <w:tmpl w:val="32287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3279"/>
    <w:multiLevelType w:val="multilevel"/>
    <w:tmpl w:val="1682EDFA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708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31"/>
    <w:rsid w:val="001017BE"/>
    <w:rsid w:val="00316EA4"/>
    <w:rsid w:val="00317B90"/>
    <w:rsid w:val="003D6A3D"/>
    <w:rsid w:val="003E3AF2"/>
    <w:rsid w:val="0048541E"/>
    <w:rsid w:val="004E3D49"/>
    <w:rsid w:val="004E7E23"/>
    <w:rsid w:val="00511A6A"/>
    <w:rsid w:val="00563D72"/>
    <w:rsid w:val="005C5408"/>
    <w:rsid w:val="00602C18"/>
    <w:rsid w:val="00656386"/>
    <w:rsid w:val="006667A0"/>
    <w:rsid w:val="006B0D11"/>
    <w:rsid w:val="006B34AA"/>
    <w:rsid w:val="006D488D"/>
    <w:rsid w:val="008838C0"/>
    <w:rsid w:val="00923F5F"/>
    <w:rsid w:val="0092604C"/>
    <w:rsid w:val="00AD013F"/>
    <w:rsid w:val="00B204CD"/>
    <w:rsid w:val="00BF5B01"/>
    <w:rsid w:val="00D17532"/>
    <w:rsid w:val="00D34B61"/>
    <w:rsid w:val="00D87CA2"/>
    <w:rsid w:val="00DF2C8E"/>
    <w:rsid w:val="00E06994"/>
    <w:rsid w:val="00E56D18"/>
    <w:rsid w:val="00F2174C"/>
    <w:rsid w:val="00F43480"/>
    <w:rsid w:val="00F75231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87A6"/>
  <w15:docId w15:val="{BB78285D-28D8-479F-ACBB-08A49DC1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qFormat/>
    <w:rsid w:val="00F75231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F2174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174C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locked/>
    <w:rsid w:val="00923F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choz">
    <w:name w:val="Výchozí"/>
    <w:rsid w:val="00923F5F"/>
    <w:pPr>
      <w:suppressAutoHyphens/>
      <w:spacing w:after="0" w:line="100" w:lineRule="atLeast"/>
    </w:pPr>
    <w:rPr>
      <w:rFonts w:ascii="Times New Roman" w:eastAsia="SimSun" w:hAnsi="Times New Roman"/>
      <w:sz w:val="24"/>
      <w:szCs w:val="24"/>
      <w:lang w:eastAsia="sk-SK"/>
    </w:rPr>
  </w:style>
  <w:style w:type="character" w:styleId="Odkaznapoznmkupodiarou">
    <w:name w:val="footnote reference"/>
    <w:aliases w:val="Footnote symbol,Footnote"/>
    <w:basedOn w:val="Predvolenpsmoodseku"/>
    <w:uiPriority w:val="99"/>
    <w:rsid w:val="003D6A3D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3D6A3D"/>
    <w:rPr>
      <w:rFonts w:ascii="Arial" w:hAnsi="Arial"/>
      <w:sz w:val="16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3D6A3D"/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Default">
    <w:name w:val="Default"/>
    <w:rsid w:val="003D6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D4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echyndice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2@prounio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o2@prounio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a.uschovna.zoznam.sk/link/89f2b52b-2134-4677-a81e-4470763ecdf8?utm_source=link&amp;utm_medium=referral&amp;utm_campaign=sharin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Andrej Gero</cp:lastModifiedBy>
  <cp:revision>8</cp:revision>
  <dcterms:created xsi:type="dcterms:W3CDTF">2019-04-18T08:48:00Z</dcterms:created>
  <dcterms:modified xsi:type="dcterms:W3CDTF">2020-09-21T12:19:00Z</dcterms:modified>
</cp:coreProperties>
</file>